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申办者责任声明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公司的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</w:rPr>
        <w:t>即将在</w:t>
      </w:r>
      <w:r>
        <w:rPr>
          <w:rFonts w:hint="eastAsia"/>
          <w:sz w:val="28"/>
          <w:szCs w:val="28"/>
          <w:lang w:val="en-US" w:eastAsia="zh-CN"/>
        </w:rPr>
        <w:t>安徽理工大学第一附属医院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科开展，主要研究者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申办者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</w:rPr>
        <w:t>公司将遵守所有适用的中国法律和法规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包括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药物临床试验质量管理规范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所有监管临床试验实施的指导原则</w:t>
      </w:r>
      <w:r>
        <w:rPr>
          <w:rFonts w:hint="eastAsia"/>
          <w:sz w:val="28"/>
          <w:szCs w:val="28"/>
          <w:lang w:val="en-US" w:eastAsia="zh-CN"/>
        </w:rPr>
        <w:t>以及</w:t>
      </w:r>
      <w:r>
        <w:rPr>
          <w:rFonts w:hint="eastAsia"/>
          <w:sz w:val="28"/>
          <w:szCs w:val="28"/>
        </w:rPr>
        <w:t>国际协调会议关于药品临床研究管理规范的指南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</w:rPr>
        <w:t>CH-GCP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及《赫尔辛基宣言》等规定认真履行申办者职责，负责发起、申请、组织、资助和监查该项目。承担项目上所需的试验材料，</w:t>
      </w:r>
      <w:r>
        <w:rPr>
          <w:rFonts w:hint="eastAsia"/>
          <w:sz w:val="28"/>
          <w:szCs w:val="28"/>
          <w:lang w:val="en-US" w:eastAsia="zh-CN"/>
        </w:rPr>
        <w:t>试验药物，</w:t>
      </w:r>
      <w:r>
        <w:rPr>
          <w:rFonts w:hint="eastAsia"/>
          <w:sz w:val="28"/>
          <w:szCs w:val="28"/>
        </w:rPr>
        <w:t>提供所有相关的临床药理学和毒理学信息。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</w:rPr>
        <w:t>公司声明递交的资料均真实有效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如有不实之处，愿承担相应的法律责任，并承担由此产生的一切后果。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>公司（盖章）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17D479E5"/>
    <w:rsid w:val="441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2023-08-29T06:33:06Z</dcterms:created>
  <dc:creator>陈</dc:creator>
  <cp:lastModifiedBy>陈旭</cp:lastModifiedBy>
  <dcterms:modified xsi:type="dcterms:W3CDTF">2023-08-29T06:44:18Z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FF2DBB59455A4E86AB9DB26F26E931C2_12</vt:lpwstr>
  </property>
</Properties>
</file>